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4F3" w:rsidRPr="006674F3" w:rsidRDefault="006674F3" w:rsidP="006674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4F3">
        <w:rPr>
          <w:rFonts w:ascii="Times New Roman" w:hAnsi="Times New Roman" w:cs="Times New Roman"/>
          <w:b/>
          <w:sz w:val="28"/>
          <w:szCs w:val="28"/>
        </w:rPr>
        <w:t xml:space="preserve">Обобщение практики осуществления  муниципального контроля в сфере благоустройства  в границах муниципального образования </w:t>
      </w:r>
      <w:proofErr w:type="spellStart"/>
      <w:r w:rsidRPr="006674F3">
        <w:rPr>
          <w:rFonts w:ascii="Times New Roman" w:hAnsi="Times New Roman" w:cs="Times New Roman"/>
          <w:b/>
          <w:sz w:val="28"/>
          <w:szCs w:val="28"/>
        </w:rPr>
        <w:t>Рожкинское</w:t>
      </w:r>
      <w:proofErr w:type="spellEnd"/>
      <w:r w:rsidRPr="006674F3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  <w:proofErr w:type="spellStart"/>
      <w:r w:rsidRPr="006674F3">
        <w:rPr>
          <w:rFonts w:ascii="Times New Roman" w:hAnsi="Times New Roman" w:cs="Times New Roman"/>
          <w:b/>
          <w:sz w:val="28"/>
          <w:szCs w:val="28"/>
        </w:rPr>
        <w:t>Малмыжского</w:t>
      </w:r>
      <w:proofErr w:type="spellEnd"/>
      <w:r w:rsidRPr="006674F3">
        <w:rPr>
          <w:rFonts w:ascii="Times New Roman" w:hAnsi="Times New Roman" w:cs="Times New Roman"/>
          <w:b/>
          <w:sz w:val="28"/>
          <w:szCs w:val="28"/>
        </w:rPr>
        <w:t xml:space="preserve"> района, в соответствии с требованиями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за </w:t>
      </w:r>
      <w:r>
        <w:rPr>
          <w:rFonts w:ascii="Times New Roman" w:hAnsi="Times New Roman" w:cs="Times New Roman"/>
          <w:b/>
          <w:sz w:val="28"/>
          <w:szCs w:val="28"/>
        </w:rPr>
        <w:t xml:space="preserve">2020 </w:t>
      </w:r>
      <w:r w:rsidRPr="006674F3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674F3" w:rsidRPr="006674F3" w:rsidRDefault="006674F3" w:rsidP="0066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74F3" w:rsidRPr="006674F3" w:rsidRDefault="006674F3" w:rsidP="00667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контроль в сфере благоустройства территории  </w:t>
      </w:r>
      <w:proofErr w:type="spellStart"/>
      <w:r w:rsidRPr="006674F3">
        <w:rPr>
          <w:rFonts w:ascii="Times New Roman" w:eastAsia="Times New Roman" w:hAnsi="Times New Roman" w:cs="Times New Roman"/>
          <w:sz w:val="28"/>
          <w:szCs w:val="28"/>
        </w:rPr>
        <w:t>Рожкинского</w:t>
      </w:r>
      <w:proofErr w:type="spellEnd"/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  сельского поселения проводится в форме проверок (плановых и внеплановых)  соблюдения юридическими лицами, их руководителями и иными должностными лицами,  индивидуальными предпринимателями и их уполномоченными представителями, физическими лицами (далее также </w:t>
      </w:r>
      <w:proofErr w:type="gramStart"/>
      <w:r w:rsidRPr="006674F3">
        <w:rPr>
          <w:rFonts w:ascii="Times New Roman" w:eastAsia="Times New Roman" w:hAnsi="Times New Roman" w:cs="Times New Roman"/>
          <w:sz w:val="28"/>
          <w:szCs w:val="28"/>
        </w:rPr>
        <w:t>-с</w:t>
      </w:r>
      <w:proofErr w:type="gramEnd"/>
      <w:r w:rsidRPr="006674F3">
        <w:rPr>
          <w:rFonts w:ascii="Times New Roman" w:eastAsia="Times New Roman" w:hAnsi="Times New Roman" w:cs="Times New Roman"/>
          <w:sz w:val="28"/>
          <w:szCs w:val="28"/>
        </w:rPr>
        <w:t>убъекты проверок) требований, установленных федеральными законами и принимаемыми в соответствии с ними иными нормативными правовыми актами Российской Федерации.</w:t>
      </w:r>
    </w:p>
    <w:p w:rsidR="006674F3" w:rsidRPr="006674F3" w:rsidRDefault="006674F3" w:rsidP="00667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контроль в сфере благоустройства территории </w:t>
      </w:r>
      <w:proofErr w:type="spellStart"/>
      <w:r w:rsidRPr="006674F3">
        <w:rPr>
          <w:rFonts w:ascii="Times New Roman" w:eastAsia="Times New Roman" w:hAnsi="Times New Roman" w:cs="Times New Roman"/>
          <w:sz w:val="28"/>
          <w:szCs w:val="28"/>
        </w:rPr>
        <w:t>Рожкинского</w:t>
      </w:r>
      <w:proofErr w:type="spellEnd"/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осуществляет Администрация.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Проведение проверок (плановых и внеплановых) осуществляют уполномоченные  Главой </w:t>
      </w:r>
      <w:proofErr w:type="spellStart"/>
      <w:r w:rsidRPr="006674F3">
        <w:rPr>
          <w:rFonts w:ascii="Times New Roman" w:eastAsia="Times New Roman" w:hAnsi="Times New Roman" w:cs="Times New Roman"/>
          <w:sz w:val="28"/>
          <w:szCs w:val="28"/>
        </w:rPr>
        <w:t>Рожкинского</w:t>
      </w:r>
      <w:proofErr w:type="spellEnd"/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должностные лица.</w:t>
      </w:r>
    </w:p>
    <w:p w:rsidR="006674F3" w:rsidRPr="006674F3" w:rsidRDefault="006674F3" w:rsidP="00667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>Муниципальный контроль осуществляется в соответствии со следующими правовыми актами: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>- Кодекс Российской Федерации об административных правонарушениях от 31.12.2001 № 195-ФЗ;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>- Федеральный закон от 06.10.2003 № 131- ФЗ "Об общих принципах организации местного  самоуправления в Российской Федерации";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>- Федеральный закон от 26.12.2008 № 294 - 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- Постановление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6674F3">
        <w:rPr>
          <w:rFonts w:ascii="Times New Roman" w:eastAsia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 и индивидуальных предпринимателей;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>- Постановление Правительства Российской Федерации от 20.08.2009 № 689 «Об утверждении Правил аккредитации граждан и организаций, привлекаемых органами государственного контроля (надзора) и органами муниципального контроля к проведению мероприятий по контролю»;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>- Постановление Правительства РФ от 28 апреля 2015 г. № 415 «О Правилах формирования и ведения единого реестра проверок».</w:t>
      </w:r>
    </w:p>
    <w:p w:rsidR="006674F3" w:rsidRPr="006674F3" w:rsidRDefault="006674F3" w:rsidP="006674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>Предметом муниципального контроля в сфере благо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устройства территории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Рожкин</w:t>
      </w:r>
      <w:r w:rsidRPr="006674F3">
        <w:rPr>
          <w:rFonts w:ascii="Times New Roman" w:eastAsia="Times New Roman" w:hAnsi="Times New Roman" w:cs="Times New Roman"/>
          <w:sz w:val="28"/>
          <w:szCs w:val="28"/>
        </w:rPr>
        <w:t>ского</w:t>
      </w:r>
      <w:proofErr w:type="spellEnd"/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(далее – также муниципальный контроль) является  соблюдение юридическими лицами, индивидуальными предпринимателями </w:t>
      </w:r>
      <w:proofErr w:type="gramStart"/>
      <w:r w:rsidRPr="006674F3">
        <w:rPr>
          <w:rFonts w:ascii="Times New Roman" w:eastAsia="Times New Roman" w:hAnsi="Times New Roman" w:cs="Times New Roman"/>
          <w:sz w:val="28"/>
          <w:szCs w:val="28"/>
        </w:rPr>
        <w:t>обязательных</w:t>
      </w:r>
      <w:proofErr w:type="gramEnd"/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4F3">
        <w:rPr>
          <w:rFonts w:ascii="Times New Roman" w:eastAsia="Times New Roman" w:hAnsi="Times New Roman" w:cs="Times New Roman"/>
          <w:sz w:val="28"/>
          <w:szCs w:val="28"/>
        </w:rPr>
        <w:t xml:space="preserve">требований, установленных федеральными законами, законами Кировской  области, муниципальными правовыми актами в сфере   благоустройства </w:t>
      </w:r>
      <w:r w:rsidRPr="006674F3">
        <w:rPr>
          <w:rFonts w:ascii="Times New Roman" w:eastAsia="Times New Roman" w:hAnsi="Times New Roman" w:cs="Times New Roman"/>
          <w:sz w:val="28"/>
          <w:szCs w:val="28"/>
        </w:rPr>
        <w:lastRenderedPageBreak/>
        <w:t>(далее - обязательные требования или требования, установленные муниципальными правовыми актами), а также организация и проведение мероприятий по профилактике нарушений указанных требований.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Планы проверок  утверждаются постановлением администрации</w:t>
      </w:r>
      <w:r w:rsidRPr="006674F3">
        <w:rPr>
          <w:sz w:val="28"/>
          <w:szCs w:val="28"/>
          <w:lang/>
        </w:rPr>
        <w:t xml:space="preserve"> </w:t>
      </w:r>
      <w:proofErr w:type="spellStart"/>
      <w:r w:rsidRPr="006674F3">
        <w:rPr>
          <w:sz w:val="28"/>
          <w:szCs w:val="28"/>
          <w:lang/>
        </w:rPr>
        <w:t>Р</w:t>
      </w:r>
      <w:r w:rsidRPr="006674F3">
        <w:rPr>
          <w:sz w:val="28"/>
          <w:szCs w:val="28"/>
          <w:lang/>
        </w:rPr>
        <w:t>ожкин</w:t>
      </w:r>
      <w:r w:rsidRPr="006674F3">
        <w:rPr>
          <w:sz w:val="28"/>
          <w:szCs w:val="28"/>
          <w:lang/>
        </w:rPr>
        <w:t>ского</w:t>
      </w:r>
      <w:proofErr w:type="spellEnd"/>
      <w:r w:rsidRPr="006674F3">
        <w:rPr>
          <w:sz w:val="28"/>
          <w:szCs w:val="28"/>
          <w:lang/>
        </w:rPr>
        <w:t xml:space="preserve"> сельского поселения.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П</w:t>
      </w:r>
      <w:r w:rsidRPr="006674F3">
        <w:rPr>
          <w:sz w:val="28"/>
          <w:szCs w:val="28"/>
          <w:lang/>
        </w:rPr>
        <w:t xml:space="preserve">ланы проведения плановых проверок разрабатываются в соответствии с требованиями Постановления Правительства Российской Федерации от 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6674F3">
        <w:rPr>
          <w:sz w:val="28"/>
          <w:szCs w:val="28"/>
          <w:lang/>
        </w:rPr>
        <w:t>контроля ежегодных планов проведения плановых проверок юридических лиц</w:t>
      </w:r>
      <w:proofErr w:type="gramEnd"/>
      <w:r w:rsidRPr="006674F3">
        <w:rPr>
          <w:sz w:val="28"/>
          <w:szCs w:val="28"/>
          <w:lang/>
        </w:rPr>
        <w:t xml:space="preserve"> и индивидуальных предпринимателей».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Основанием для включения плановой проверки в ежегодный план является истечение трех лет со дня: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1) государственной регистрации юридического лица, индивидуального предпринимателя;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2) окончания проведения последней плановой проверки юридического лица, индивидуального предпринимателя.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Основанием для включения плановой проверки в ежегодный план в отношении физических лиц является: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1) истечение трех лет со дня окончания проведения последней плановой проверки физического лица;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2) получение информации о несоблюдении физическими лицами обязательных требований, установленных федеральными законами, законами субъекта Российской Федерации, а также муниципальными правовыми актами в области использования автомобильных дорог и осуществления дорожной деятельности.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Плановые проверки проводятся не чаще чем один раз в три года, если иное не предусмотрено частями 9 и 9.3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Основаниями для проведения внеплановой проверки являются: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требований, установленных муниципальными правовыми актами;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2) мотивированное представление уполномоченного лица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орган муниципального 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 xml:space="preserve"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</w:t>
      </w:r>
      <w:r w:rsidRPr="006674F3">
        <w:rPr>
          <w:sz w:val="28"/>
          <w:szCs w:val="28"/>
          <w:lang/>
        </w:rPr>
        <w:lastRenderedPageBreak/>
        <w:t>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угрозы чрезвычайных ситуаций природного и техногенного характера;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характера;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>3) на основании требования органа Прокуратуры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 xml:space="preserve">Также основанием для проведения внеплановой проверки физического лица является поступление в орган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законодательства со стороны вышеуказанного физического лица. 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>
        <w:rPr>
          <w:sz w:val="28"/>
          <w:szCs w:val="28"/>
          <w:lang/>
        </w:rPr>
        <w:t>В 20</w:t>
      </w:r>
      <w:r>
        <w:rPr>
          <w:sz w:val="28"/>
          <w:szCs w:val="28"/>
          <w:lang/>
        </w:rPr>
        <w:t>20</w:t>
      </w:r>
      <w:r w:rsidRPr="006674F3">
        <w:rPr>
          <w:sz w:val="28"/>
          <w:szCs w:val="28"/>
          <w:lang/>
        </w:rPr>
        <w:t xml:space="preserve"> году  плановые проверки </w:t>
      </w:r>
      <w:r w:rsidRPr="006674F3">
        <w:rPr>
          <w:sz w:val="28"/>
          <w:szCs w:val="28"/>
          <w:lang/>
        </w:rPr>
        <w:t>в сфере благоустройства</w:t>
      </w:r>
      <w:r w:rsidRPr="006674F3">
        <w:rPr>
          <w:sz w:val="28"/>
          <w:szCs w:val="28"/>
          <w:lang/>
        </w:rPr>
        <w:t xml:space="preserve"> в границах </w:t>
      </w:r>
      <w:proofErr w:type="spellStart"/>
      <w:r w:rsidRPr="006674F3">
        <w:rPr>
          <w:sz w:val="28"/>
          <w:szCs w:val="28"/>
          <w:lang/>
        </w:rPr>
        <w:t>Р</w:t>
      </w:r>
      <w:r w:rsidRPr="006674F3">
        <w:rPr>
          <w:sz w:val="28"/>
          <w:szCs w:val="28"/>
          <w:lang/>
        </w:rPr>
        <w:t>ожкин</w:t>
      </w:r>
      <w:r w:rsidRPr="006674F3">
        <w:rPr>
          <w:sz w:val="28"/>
          <w:szCs w:val="28"/>
          <w:lang/>
        </w:rPr>
        <w:t>ского</w:t>
      </w:r>
      <w:proofErr w:type="spellEnd"/>
      <w:r w:rsidRPr="006674F3">
        <w:rPr>
          <w:sz w:val="28"/>
          <w:szCs w:val="28"/>
          <w:lang/>
        </w:rPr>
        <w:t xml:space="preserve"> сельского поселения в соответствии со ст. 26.1. 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не проводились.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  <w:lang/>
        </w:rPr>
      </w:pPr>
      <w:r w:rsidRPr="006674F3">
        <w:rPr>
          <w:sz w:val="28"/>
          <w:szCs w:val="28"/>
          <w:lang/>
        </w:rPr>
        <w:t xml:space="preserve">Внеплановые проверки </w:t>
      </w:r>
      <w:r w:rsidRPr="006674F3">
        <w:rPr>
          <w:sz w:val="28"/>
          <w:szCs w:val="28"/>
          <w:lang/>
        </w:rPr>
        <w:t>в сфере благоустройства</w:t>
      </w:r>
      <w:r w:rsidRPr="006674F3">
        <w:rPr>
          <w:sz w:val="28"/>
          <w:szCs w:val="28"/>
          <w:lang/>
        </w:rPr>
        <w:t xml:space="preserve"> в границах </w:t>
      </w:r>
      <w:proofErr w:type="spellStart"/>
      <w:r w:rsidRPr="006674F3">
        <w:rPr>
          <w:sz w:val="28"/>
          <w:szCs w:val="28"/>
          <w:lang/>
        </w:rPr>
        <w:t>Р</w:t>
      </w:r>
      <w:r w:rsidRPr="006674F3">
        <w:rPr>
          <w:sz w:val="28"/>
          <w:szCs w:val="28"/>
          <w:lang/>
        </w:rPr>
        <w:t>ожкин</w:t>
      </w:r>
      <w:r w:rsidRPr="006674F3">
        <w:rPr>
          <w:sz w:val="28"/>
          <w:szCs w:val="28"/>
          <w:lang/>
        </w:rPr>
        <w:t>ского</w:t>
      </w:r>
      <w:proofErr w:type="spellEnd"/>
      <w:r w:rsidRPr="006674F3">
        <w:rPr>
          <w:sz w:val="28"/>
          <w:szCs w:val="28"/>
          <w:lang/>
        </w:rPr>
        <w:t xml:space="preserve"> сельского поселения не проводились.</w:t>
      </w:r>
    </w:p>
    <w:p w:rsidR="006674F3" w:rsidRPr="006674F3" w:rsidRDefault="006674F3" w:rsidP="006674F3">
      <w:pPr>
        <w:pStyle w:val="a3"/>
        <w:ind w:firstLine="708"/>
        <w:jc w:val="both"/>
        <w:rPr>
          <w:sz w:val="28"/>
          <w:szCs w:val="28"/>
        </w:rPr>
      </w:pPr>
      <w:r w:rsidRPr="006674F3">
        <w:rPr>
          <w:sz w:val="28"/>
          <w:szCs w:val="28"/>
        </w:rPr>
        <w:t xml:space="preserve">Работа по осуществлению муниципального  контроля </w:t>
      </w:r>
      <w:r w:rsidRPr="006674F3">
        <w:rPr>
          <w:sz w:val="28"/>
          <w:szCs w:val="28"/>
          <w:lang/>
        </w:rPr>
        <w:t>в сфере благоустройства</w:t>
      </w:r>
      <w:r w:rsidRPr="006674F3">
        <w:rPr>
          <w:sz w:val="28"/>
          <w:szCs w:val="28"/>
          <w:lang/>
        </w:rPr>
        <w:t xml:space="preserve"> </w:t>
      </w:r>
      <w:r w:rsidRPr="006674F3">
        <w:rPr>
          <w:sz w:val="28"/>
          <w:szCs w:val="28"/>
        </w:rPr>
        <w:t xml:space="preserve">на территории </w:t>
      </w:r>
      <w:proofErr w:type="spellStart"/>
      <w:r w:rsidRPr="006674F3">
        <w:rPr>
          <w:sz w:val="28"/>
          <w:szCs w:val="28"/>
        </w:rPr>
        <w:t>Рожкинского</w:t>
      </w:r>
      <w:proofErr w:type="spellEnd"/>
      <w:r w:rsidRPr="006674F3">
        <w:rPr>
          <w:sz w:val="28"/>
          <w:szCs w:val="28"/>
        </w:rPr>
        <w:t xml:space="preserve"> сельского поселения  будет продолжена.</w:t>
      </w:r>
    </w:p>
    <w:p w:rsidR="006674F3" w:rsidRPr="006674F3" w:rsidRDefault="006674F3" w:rsidP="0066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74F3" w:rsidRPr="006674F3" w:rsidRDefault="006674F3" w:rsidP="0066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674F3" w:rsidRPr="006674F3" w:rsidRDefault="006674F3" w:rsidP="006674F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674F3">
        <w:rPr>
          <w:rFonts w:ascii="Times New Roman" w:hAnsi="Times New Roman" w:cs="Times New Roman"/>
          <w:sz w:val="28"/>
          <w:szCs w:val="28"/>
        </w:rPr>
        <w:t>Глава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</w:p>
    <w:p w:rsidR="006674F3" w:rsidRPr="006674F3" w:rsidRDefault="006674F3" w:rsidP="006674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74F3">
        <w:rPr>
          <w:rFonts w:ascii="Times New Roman" w:hAnsi="Times New Roman" w:cs="Times New Roman"/>
          <w:sz w:val="28"/>
          <w:szCs w:val="28"/>
        </w:rPr>
        <w:t>сельского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674F3">
        <w:rPr>
          <w:rFonts w:ascii="Times New Roman" w:hAnsi="Times New Roman" w:cs="Times New Roman"/>
          <w:sz w:val="28"/>
          <w:szCs w:val="28"/>
        </w:rPr>
        <w:t xml:space="preserve">поселения                                                                  </w:t>
      </w:r>
      <w:proofErr w:type="spellStart"/>
      <w:r w:rsidRPr="006674F3">
        <w:rPr>
          <w:rFonts w:ascii="Times New Roman" w:hAnsi="Times New Roman" w:cs="Times New Roman"/>
          <w:sz w:val="28"/>
          <w:szCs w:val="28"/>
        </w:rPr>
        <w:t>В.Г.Кучков</w:t>
      </w:r>
      <w:proofErr w:type="spellEnd"/>
      <w:r w:rsidRPr="00667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4F3" w:rsidRPr="006674F3" w:rsidRDefault="006674F3" w:rsidP="006674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74AC" w:rsidRPr="006674F3" w:rsidRDefault="00F274AC">
      <w:pPr>
        <w:rPr>
          <w:rFonts w:ascii="Times New Roman" w:hAnsi="Times New Roman" w:cs="Times New Roman"/>
          <w:sz w:val="28"/>
          <w:szCs w:val="28"/>
        </w:rPr>
      </w:pPr>
    </w:p>
    <w:sectPr w:rsidR="00F274AC" w:rsidRPr="006674F3" w:rsidSect="006674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674F3"/>
    <w:rsid w:val="006674F3"/>
    <w:rsid w:val="00F2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674F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6674F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3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1143</Words>
  <Characters>6521</Characters>
  <Application>Microsoft Office Word</Application>
  <DocSecurity>0</DocSecurity>
  <Lines>54</Lines>
  <Paragraphs>15</Paragraphs>
  <ScaleCrop>false</ScaleCrop>
  <Company>Microsoft</Company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3</cp:revision>
  <dcterms:created xsi:type="dcterms:W3CDTF">2021-02-04T11:51:00Z</dcterms:created>
  <dcterms:modified xsi:type="dcterms:W3CDTF">2021-02-04T11:55:00Z</dcterms:modified>
</cp:coreProperties>
</file>